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301FA1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pt;height:42.9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2B403A">
        <w:rPr>
          <w:sz w:val="22"/>
          <w:szCs w:val="22"/>
        </w:rPr>
        <w:t>June 16,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</w:t>
      </w:r>
      <w:r w:rsidR="00C92CD5">
        <w:rPr>
          <w:sz w:val="22"/>
          <w:szCs w:val="22"/>
        </w:rPr>
        <w:t>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</w:t>
      </w:r>
      <w:r w:rsidR="002B403A">
        <w:rPr>
          <w:sz w:val="22"/>
          <w:szCs w:val="22"/>
        </w:rPr>
        <w:t>Section 703</w:t>
      </w:r>
      <w:r w:rsidR="00BA34FD">
        <w:rPr>
          <w:sz w:val="22"/>
          <w:szCs w:val="22"/>
        </w:rPr>
        <w:t xml:space="preserve">, </w:t>
      </w:r>
      <w:r w:rsidR="002B403A">
        <w:rPr>
          <w:sz w:val="22"/>
          <w:szCs w:val="22"/>
        </w:rPr>
        <w:t>Aggregate for Hot Mix Asphalt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Revision of Section </w:t>
      </w:r>
      <w:r w:rsidR="002B403A">
        <w:rPr>
          <w:sz w:val="22"/>
          <w:szCs w:val="22"/>
        </w:rPr>
        <w:t>703, Aggregate for Hot Mix Asphalt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2B403A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 w:rsidR="00ED482D">
        <w:rPr>
          <w:sz w:val="22"/>
          <w:szCs w:val="22"/>
        </w:rPr>
        <w:t>, replacing the obsolete version dated February 3, 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2B403A">
        <w:rPr>
          <w:sz w:val="22"/>
          <w:szCs w:val="22"/>
        </w:rPr>
        <w:t>projects having 10,000 or more</w:t>
      </w:r>
      <w:r w:rsidR="00997658">
        <w:rPr>
          <w:sz w:val="22"/>
          <w:szCs w:val="22"/>
        </w:rPr>
        <w:t xml:space="preserve"> tons of HMA, beginning with projects advertised on or after July 14, 2011.  </w:t>
      </w:r>
      <w:r>
        <w:rPr>
          <w:sz w:val="22"/>
          <w:szCs w:val="22"/>
        </w:rPr>
        <w:t xml:space="preserve">Please feel free, however, to include it </w:t>
      </w:r>
      <w:r w:rsidR="00ED482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A34FD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</w:t>
      </w:r>
      <w:r w:rsidR="00997658">
        <w:rPr>
          <w:sz w:val="22"/>
          <w:szCs w:val="22"/>
        </w:rPr>
        <w:t xml:space="preserve">remove the minimum </w:t>
      </w:r>
      <w:r w:rsidR="00C92CD5">
        <w:rPr>
          <w:sz w:val="22"/>
          <w:szCs w:val="22"/>
        </w:rPr>
        <w:t xml:space="preserve">five </w:t>
      </w:r>
      <w:r w:rsidR="00997658">
        <w:rPr>
          <w:sz w:val="22"/>
          <w:szCs w:val="22"/>
        </w:rPr>
        <w:t xml:space="preserve">samples required for </w:t>
      </w:r>
      <w:r w:rsidR="00C92CD5">
        <w:rPr>
          <w:sz w:val="22"/>
          <w:szCs w:val="22"/>
        </w:rPr>
        <w:t xml:space="preserve">testing by </w:t>
      </w:r>
      <w:r w:rsidR="00997658">
        <w:rPr>
          <w:sz w:val="22"/>
          <w:szCs w:val="22"/>
        </w:rPr>
        <w:t>CP-L 4211,</w:t>
      </w:r>
      <w:r w:rsidR="00997658" w:rsidRPr="00997658">
        <w:rPr>
          <w:sz w:val="22"/>
          <w:szCs w:val="22"/>
        </w:rPr>
        <w:t xml:space="preserve"> Resistance of Coarse Aggregate to Degradation by Abrasion in the Micro-</w:t>
      </w:r>
      <w:proofErr w:type="spellStart"/>
      <w:r w:rsidR="00997658" w:rsidRPr="00997658">
        <w:rPr>
          <w:sz w:val="22"/>
          <w:szCs w:val="22"/>
        </w:rPr>
        <w:t>Deval</w:t>
      </w:r>
      <w:proofErr w:type="spellEnd"/>
      <w:r w:rsidR="00997658" w:rsidRPr="00997658">
        <w:rPr>
          <w:sz w:val="22"/>
          <w:szCs w:val="22"/>
        </w:rPr>
        <w:t xml:space="preserve"> Apparatus</w:t>
      </w:r>
      <w:r w:rsidR="00997658"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997658">
        <w:rPr>
          <w:sz w:val="22"/>
          <w:szCs w:val="22"/>
        </w:rPr>
        <w:t>June 16,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C92CD5" w:rsidRDefault="00C92CD5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C92CD5" w:rsidRDefault="00301FA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C92CD5" w:rsidRPr="0044791B">
          <w:rPr>
            <w:rStyle w:val="Hyperlink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997658" w:rsidRDefault="0099765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2B403A"/>
    <w:rsid w:val="00301FA1"/>
    <w:rsid w:val="004244E3"/>
    <w:rsid w:val="0044791B"/>
    <w:rsid w:val="007E5455"/>
    <w:rsid w:val="00997658"/>
    <w:rsid w:val="00B66DE6"/>
    <w:rsid w:val="00BA34FD"/>
    <w:rsid w:val="00BB24D8"/>
    <w:rsid w:val="00C92CD5"/>
    <w:rsid w:val="00E6029A"/>
    <w:rsid w:val="00ED482D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CommentSubject">
    <w:name w:val="annotation subject"/>
    <w:basedOn w:val="CommentText"/>
    <w:next w:val="CommentText"/>
    <w:link w:val="CommentSubjectChar"/>
    <w:rsid w:val="00C92CD5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C92CD5"/>
    <w:rPr>
      <w:sz w:val="18"/>
    </w:rPr>
  </w:style>
  <w:style w:type="character" w:customStyle="1" w:styleId="CommentTextChar">
    <w:name w:val="Comment Text Char"/>
    <w:link w:val="CommentText"/>
    <w:semiHidden/>
    <w:rsid w:val="00C92CD5"/>
    <w:rPr>
      <w:sz w:val="18"/>
    </w:rPr>
  </w:style>
  <w:style w:type="character" w:customStyle="1" w:styleId="CommentSubjectChar">
    <w:name w:val="Comment Subject Char"/>
    <w:link w:val="CommentSubject"/>
    <w:rsid w:val="00C92CD5"/>
    <w:rPr>
      <w:b/>
      <w:bCs/>
      <w:sz w:val="18"/>
    </w:rPr>
  </w:style>
  <w:style w:type="paragraph" w:styleId="BalloonText">
    <w:name w:val="Balloon Text"/>
    <w:basedOn w:val="Normal"/>
    <w:link w:val="BalloonTextChar"/>
    <w:rsid w:val="00C9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2C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479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1779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2011-06-15T19:12:00Z</dcterms:created>
  <dcterms:modified xsi:type="dcterms:W3CDTF">2011-06-15T19:12:00Z</dcterms:modified>
</cp:coreProperties>
</file>